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A990" w14:textId="77777777" w:rsidR="005325B1" w:rsidRDefault="005325B1" w:rsidP="002959AA">
      <w:pPr>
        <w:rPr>
          <w:rFonts w:ascii="ＭＳ ゴシック" w:eastAsia="ＭＳ ゴシック" w:hAnsi="ＭＳ ゴシック"/>
          <w:sz w:val="28"/>
          <w:szCs w:val="28"/>
          <w14:ligatures w14:val="none"/>
        </w:rPr>
      </w:pPr>
      <w:r>
        <w:rPr>
          <w:rFonts w:ascii="ＭＳ ゴシック" w:eastAsia="ＭＳ ゴシック" w:hAnsi="ＭＳ ゴシック" w:hint="eastAsia"/>
          <w:sz w:val="28"/>
          <w:szCs w:val="28"/>
          <w14:ligatures w14:val="none"/>
        </w:rPr>
        <w:t>12月1日～14日は「冬の交通事故防止運動」を実施します。</w:t>
      </w:r>
    </w:p>
    <w:p w14:paraId="7EA61D10" w14:textId="3BA83CF0" w:rsidR="00797282" w:rsidRDefault="005325B1" w:rsidP="002959AA">
      <w:pPr>
        <w:rPr>
          <w:rFonts w:ascii="ＭＳ ゴシック" w:eastAsia="ＭＳ ゴシック" w:hAnsi="ＭＳ ゴシック"/>
          <w:sz w:val="24"/>
          <w14:ligatures w14:val="none"/>
        </w:rPr>
      </w:pPr>
      <w:r w:rsidRPr="00A554A0">
        <w:rPr>
          <w:rFonts w:ascii="ＭＳ ゴシック" w:eastAsia="ＭＳ ゴシック" w:hAnsi="ＭＳ ゴシック" w:hint="eastAsia"/>
          <w:sz w:val="28"/>
          <w:szCs w:val="28"/>
          <w:shd w:val="pct15" w:color="auto" w:fill="FFFFFF"/>
          <w14:ligatures w14:val="none"/>
        </w:rPr>
        <w:t>交通ルールを守って安全運転を！</w:t>
      </w:r>
      <w:r w:rsidR="002959AA" w:rsidRPr="00A554A0">
        <w:rPr>
          <w:rFonts w:ascii="ＭＳ ゴシック" w:eastAsia="ＭＳ ゴシック" w:hAnsi="ＭＳ ゴシック"/>
          <w:sz w:val="28"/>
          <w:szCs w:val="28"/>
          <w:shd w:val="pct15" w:color="auto" w:fill="FFFFFF"/>
          <w14:ligatures w14:val="none"/>
        </w:rPr>
        <w:cr/>
      </w:r>
      <w:r w:rsidR="002959AA" w:rsidRPr="002959AA">
        <w:rPr>
          <w:rFonts w:ascii="ＭＳ ゴシック" w:eastAsia="ＭＳ ゴシック" w:hAnsi="ＭＳ ゴシック"/>
          <w:sz w:val="24"/>
          <w14:ligatures w14:val="none"/>
        </w:rPr>
        <w:cr/>
      </w:r>
      <w:r w:rsidR="002A46B5">
        <w:rPr>
          <w:rFonts w:ascii="ＭＳ ゴシック" w:eastAsia="ＭＳ ゴシック" w:hAnsi="ＭＳ ゴシック" w:hint="eastAsia"/>
          <w:sz w:val="24"/>
          <w14:ligatures w14:val="none"/>
        </w:rPr>
        <w:t>27年中の県内の人身交通事故件数は2万9</w:t>
      </w:r>
      <w:r w:rsidR="00D2494E">
        <w:rPr>
          <w:rFonts w:ascii="ＭＳ ゴシック" w:eastAsia="ＭＳ ゴシック" w:hAnsi="ＭＳ ゴシック" w:hint="eastAsia"/>
          <w:sz w:val="24"/>
          <w14:ligatures w14:val="none"/>
        </w:rPr>
        <w:t>,</w:t>
      </w:r>
      <w:r w:rsidR="002A46B5">
        <w:rPr>
          <w:rFonts w:ascii="ＭＳ ゴシック" w:eastAsia="ＭＳ ゴシック" w:hAnsi="ＭＳ ゴシック" w:hint="eastAsia"/>
          <w:sz w:val="24"/>
          <w14:ligatures w14:val="none"/>
        </w:rPr>
        <w:t>528件。特に年末は日が暮れるのも早く、気ぜわしくなり、事故件数が増加します。飲酒運転は、大きな事故につながります。交通ルールを守り、安全な運転を心掛けましょう。</w:t>
      </w:r>
    </w:p>
    <w:p w14:paraId="28EC19E5" w14:textId="77777777" w:rsidR="00442408" w:rsidRDefault="00442408" w:rsidP="002959AA">
      <w:pPr>
        <w:rPr>
          <w:rFonts w:ascii="ＭＳ ゴシック" w:eastAsia="ＭＳ ゴシック" w:hAnsi="ＭＳ ゴシック"/>
          <w:sz w:val="24"/>
          <w14:ligatures w14:val="none"/>
        </w:rPr>
      </w:pPr>
    </w:p>
    <w:p w14:paraId="407C180D" w14:textId="3D7EA2F9" w:rsidR="00A554A0" w:rsidRPr="0037446D" w:rsidRDefault="00A554A0" w:rsidP="002959AA">
      <w:pPr>
        <w:rPr>
          <w:rFonts w:ascii="ＭＳ ゴシック" w:eastAsia="ＭＳ ゴシック" w:hAnsi="ＭＳ ゴシック"/>
          <w:sz w:val="24"/>
          <w:shd w:val="pct15" w:color="auto" w:fill="FFFFFF"/>
          <w14:ligatures w14:val="none"/>
        </w:rPr>
      </w:pPr>
      <w:r w:rsidRPr="0037446D">
        <w:rPr>
          <w:rFonts w:ascii="ＭＳ ゴシック" w:eastAsia="ＭＳ ゴシック" w:hAnsi="ＭＳ ゴシック" w:hint="eastAsia"/>
          <w:sz w:val="24"/>
          <w:shd w:val="pct15" w:color="auto" w:fill="FFFFFF"/>
          <w14:ligatures w14:val="none"/>
        </w:rPr>
        <w:t>飲酒運転はしない・させない・ゆるさない</w:t>
      </w:r>
    </w:p>
    <w:p w14:paraId="280D7837" w14:textId="0E85DD01" w:rsidR="00442408" w:rsidRDefault="00442408"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忘年会など、お酒を飲む機会が増える年末年始は飲酒運転による交通事故が多発します。飲酒すると運動能力や判断力、注意力が低下。「少しだけ」「近いから」といった甘い考えが悲惨な事故を引き起こします。</w:t>
      </w:r>
    </w:p>
    <w:p w14:paraId="4DD16CD1" w14:textId="1DB8FE8A" w:rsidR="00442408" w:rsidRDefault="00442408"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飲酒運転は運転本人だけでなく、車や酒類を提供した人、車に同乗した人も罰せられることがあります。車を理由する時は、あらかじめハンドルキーパーを決めたり、タクシーや運転代行などを利用したりしましょう。</w:t>
      </w:r>
    </w:p>
    <w:p w14:paraId="56531EA3" w14:textId="51B0A5FB" w:rsidR="00442408" w:rsidRDefault="00442408"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ハンドルキーパー</w:t>
      </w:r>
    </w:p>
    <w:p w14:paraId="22D47CC0" w14:textId="6C5BE47E" w:rsidR="00442408" w:rsidRDefault="00442408"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※ハンドルキーパーとはお酒を飲まないで仲間を自宅まで送り</w:t>
      </w:r>
      <w:r w:rsidR="000D4834">
        <w:rPr>
          <w:rFonts w:ascii="ＭＳ ゴシック" w:eastAsia="ＭＳ ゴシック" w:hAnsi="ＭＳ ゴシック" w:hint="eastAsia"/>
          <w:sz w:val="24"/>
          <w14:ligatures w14:val="none"/>
        </w:rPr>
        <w:t>届ける人。</w:t>
      </w:r>
    </w:p>
    <w:p w14:paraId="1E19FF4F" w14:textId="77777777" w:rsidR="000D4834" w:rsidRPr="002A3899" w:rsidRDefault="000D4834" w:rsidP="002959AA">
      <w:pPr>
        <w:rPr>
          <w:rFonts w:ascii="ＭＳ ゴシック" w:eastAsia="ＭＳ ゴシック" w:hAnsi="ＭＳ ゴシック"/>
          <w:sz w:val="24"/>
          <w14:ligatures w14:val="none"/>
        </w:rPr>
      </w:pPr>
    </w:p>
    <w:p w14:paraId="1FE1DFD6" w14:textId="7C362A92" w:rsidR="00705192" w:rsidRDefault="000D4834" w:rsidP="002959AA">
      <w:pPr>
        <w:rPr>
          <w:rFonts w:ascii="ＭＳ ゴシック" w:eastAsia="ＭＳ ゴシック" w:hAnsi="ＭＳ ゴシック"/>
          <w:sz w:val="24"/>
          <w14:ligatures w14:val="none"/>
        </w:rPr>
      </w:pPr>
      <w:r w:rsidRPr="0037446D">
        <w:rPr>
          <w:rFonts w:ascii="ＭＳ ゴシック" w:eastAsia="ＭＳ ゴシック" w:hAnsi="ＭＳ ゴシック" w:hint="eastAsia"/>
          <w:sz w:val="24"/>
          <w:shd w:val="pct15" w:color="auto" w:fill="FFFFFF"/>
          <w14:ligatures w14:val="none"/>
        </w:rPr>
        <w:t>路上寝込みなどによる交通死亡事故の防止</w:t>
      </w:r>
      <w:r w:rsidR="002959AA" w:rsidRPr="0037446D">
        <w:rPr>
          <w:rFonts w:ascii="ＭＳ ゴシック" w:eastAsia="ＭＳ ゴシック" w:hAnsi="ＭＳ ゴシック"/>
          <w:sz w:val="24"/>
          <w:shd w:val="pct15" w:color="auto" w:fill="FFFFFF"/>
          <w14:ligatures w14:val="none"/>
        </w:rPr>
        <w:cr/>
      </w:r>
      <w:r>
        <w:rPr>
          <w:rFonts w:ascii="ＭＳ ゴシック" w:eastAsia="ＭＳ ゴシック" w:hAnsi="ＭＳ ゴシック" w:hint="eastAsia"/>
          <w:sz w:val="24"/>
          <w14:ligatures w14:val="none"/>
        </w:rPr>
        <w:t>お酒に酔うなどして路上に寝込んでしまった人と衝突する交通事故が発生しています。夜道では車のライトのハイビームを活用して、人や障害物を早めに確認できるような運転をしましょう。</w:t>
      </w:r>
    </w:p>
    <w:p w14:paraId="7B74CCEE" w14:textId="5F71F1E3" w:rsidR="000D4834" w:rsidRDefault="000D4834"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問　県警察本部交通企画課</w:t>
      </w:r>
    </w:p>
    <w:p w14:paraId="524D74C7" w14:textId="6BE24020" w:rsidR="000D4834" w:rsidRDefault="000D4834"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TEL　048･832･0110(代)</w:t>
      </w:r>
    </w:p>
    <w:p w14:paraId="463F1ADF" w14:textId="3925D3D8" w:rsidR="00E97648" w:rsidRPr="002959AA" w:rsidRDefault="00E97648" w:rsidP="002959AA">
      <w:r>
        <w:rPr>
          <w:noProof/>
        </w:rPr>
        <w:lastRenderedPageBreak/>
        <w:drawing>
          <wp:inline distT="0" distB="0" distL="0" distR="0" wp14:anchorId="2BB0E807" wp14:editId="6D3C30B7">
            <wp:extent cx="4286250" cy="3219450"/>
            <wp:effectExtent l="0" t="0" r="0" b="0"/>
            <wp:docPr id="1637742304" name="図 1" descr="車内から横断歩道を渡る親子を確認する男性　交通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車内から横断歩道を渡る親子を確認する男性　交通安全"/>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0" cy="3219450"/>
                    </a:xfrm>
                    <a:prstGeom prst="rect">
                      <a:avLst/>
                    </a:prstGeom>
                    <a:noFill/>
                    <a:ln>
                      <a:noFill/>
                    </a:ln>
                  </pic:spPr>
                </pic:pic>
              </a:graphicData>
            </a:graphic>
          </wp:inline>
        </w:drawing>
      </w:r>
    </w:p>
    <w:sectPr w:rsidR="00E97648" w:rsidRPr="002959A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48839" w14:textId="77777777" w:rsidR="001278C2" w:rsidRDefault="001278C2" w:rsidP="002959AA">
      <w:pPr>
        <w:spacing w:after="0" w:line="240" w:lineRule="auto"/>
      </w:pPr>
      <w:r>
        <w:separator/>
      </w:r>
    </w:p>
  </w:endnote>
  <w:endnote w:type="continuationSeparator" w:id="0">
    <w:p w14:paraId="73EC776B" w14:textId="77777777" w:rsidR="001278C2" w:rsidRDefault="001278C2" w:rsidP="00295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BA95B" w14:textId="77777777" w:rsidR="001278C2" w:rsidRDefault="001278C2" w:rsidP="002959AA">
      <w:pPr>
        <w:spacing w:after="0" w:line="240" w:lineRule="auto"/>
      </w:pPr>
      <w:r>
        <w:separator/>
      </w:r>
    </w:p>
  </w:footnote>
  <w:footnote w:type="continuationSeparator" w:id="0">
    <w:p w14:paraId="248D6BEC" w14:textId="77777777" w:rsidR="001278C2" w:rsidRDefault="001278C2" w:rsidP="002959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192"/>
    <w:rsid w:val="00063691"/>
    <w:rsid w:val="000D4834"/>
    <w:rsid w:val="001278C2"/>
    <w:rsid w:val="0028082B"/>
    <w:rsid w:val="002959AA"/>
    <w:rsid w:val="002A3899"/>
    <w:rsid w:val="002A46B5"/>
    <w:rsid w:val="002B4CFE"/>
    <w:rsid w:val="003440DA"/>
    <w:rsid w:val="0037446D"/>
    <w:rsid w:val="00442408"/>
    <w:rsid w:val="00494C9B"/>
    <w:rsid w:val="005325B1"/>
    <w:rsid w:val="0053619D"/>
    <w:rsid w:val="005B3268"/>
    <w:rsid w:val="005F53D0"/>
    <w:rsid w:val="005F7B9F"/>
    <w:rsid w:val="00705192"/>
    <w:rsid w:val="00781E8A"/>
    <w:rsid w:val="00797282"/>
    <w:rsid w:val="008B3537"/>
    <w:rsid w:val="00967321"/>
    <w:rsid w:val="00A554A0"/>
    <w:rsid w:val="00AC1093"/>
    <w:rsid w:val="00B83836"/>
    <w:rsid w:val="00C74F3F"/>
    <w:rsid w:val="00CA2CB7"/>
    <w:rsid w:val="00D2494E"/>
    <w:rsid w:val="00D82E52"/>
    <w:rsid w:val="00E92B94"/>
    <w:rsid w:val="00E97648"/>
    <w:rsid w:val="00EB4D88"/>
    <w:rsid w:val="00EF47A9"/>
    <w:rsid w:val="00FB2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8E34F"/>
  <w15:chartTrackingRefBased/>
  <w15:docId w15:val="{A158B120-72D3-4563-8290-CB5E0F84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0519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0519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0519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0519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0519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0519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0519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0519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0519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0519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0519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0519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0519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0519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0519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0519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0519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0519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0519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051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0519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0519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05192"/>
    <w:pPr>
      <w:spacing w:before="160"/>
      <w:jc w:val="center"/>
    </w:pPr>
    <w:rPr>
      <w:i/>
      <w:iCs/>
      <w:color w:val="404040" w:themeColor="text1" w:themeTint="BF"/>
    </w:rPr>
  </w:style>
  <w:style w:type="character" w:customStyle="1" w:styleId="a8">
    <w:name w:val="引用文 (文字)"/>
    <w:basedOn w:val="a0"/>
    <w:link w:val="a7"/>
    <w:uiPriority w:val="29"/>
    <w:rsid w:val="00705192"/>
    <w:rPr>
      <w:i/>
      <w:iCs/>
      <w:color w:val="404040" w:themeColor="text1" w:themeTint="BF"/>
    </w:rPr>
  </w:style>
  <w:style w:type="paragraph" w:styleId="a9">
    <w:name w:val="List Paragraph"/>
    <w:basedOn w:val="a"/>
    <w:uiPriority w:val="34"/>
    <w:qFormat/>
    <w:rsid w:val="00705192"/>
    <w:pPr>
      <w:ind w:left="720"/>
      <w:contextualSpacing/>
    </w:pPr>
  </w:style>
  <w:style w:type="character" w:styleId="21">
    <w:name w:val="Intense Emphasis"/>
    <w:basedOn w:val="a0"/>
    <w:uiPriority w:val="21"/>
    <w:qFormat/>
    <w:rsid w:val="00705192"/>
    <w:rPr>
      <w:i/>
      <w:iCs/>
      <w:color w:val="0F4761" w:themeColor="accent1" w:themeShade="BF"/>
    </w:rPr>
  </w:style>
  <w:style w:type="paragraph" w:styleId="22">
    <w:name w:val="Intense Quote"/>
    <w:basedOn w:val="a"/>
    <w:next w:val="a"/>
    <w:link w:val="23"/>
    <w:uiPriority w:val="30"/>
    <w:qFormat/>
    <w:rsid w:val="007051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05192"/>
    <w:rPr>
      <w:i/>
      <w:iCs/>
      <w:color w:val="0F4761" w:themeColor="accent1" w:themeShade="BF"/>
    </w:rPr>
  </w:style>
  <w:style w:type="character" w:styleId="24">
    <w:name w:val="Intense Reference"/>
    <w:basedOn w:val="a0"/>
    <w:uiPriority w:val="32"/>
    <w:qFormat/>
    <w:rsid w:val="00705192"/>
    <w:rPr>
      <w:b/>
      <w:bCs/>
      <w:smallCaps/>
      <w:color w:val="0F4761" w:themeColor="accent1" w:themeShade="BF"/>
      <w:spacing w:val="5"/>
    </w:rPr>
  </w:style>
  <w:style w:type="paragraph" w:styleId="aa">
    <w:name w:val="header"/>
    <w:basedOn w:val="a"/>
    <w:link w:val="ab"/>
    <w:uiPriority w:val="99"/>
    <w:unhideWhenUsed/>
    <w:rsid w:val="002959AA"/>
    <w:pPr>
      <w:tabs>
        <w:tab w:val="center" w:pos="4252"/>
        <w:tab w:val="right" w:pos="8504"/>
      </w:tabs>
      <w:snapToGrid w:val="0"/>
    </w:pPr>
  </w:style>
  <w:style w:type="character" w:customStyle="1" w:styleId="ab">
    <w:name w:val="ヘッダー (文字)"/>
    <w:basedOn w:val="a0"/>
    <w:link w:val="aa"/>
    <w:uiPriority w:val="99"/>
    <w:rsid w:val="002959AA"/>
  </w:style>
  <w:style w:type="paragraph" w:styleId="ac">
    <w:name w:val="footer"/>
    <w:basedOn w:val="a"/>
    <w:link w:val="ad"/>
    <w:uiPriority w:val="99"/>
    <w:unhideWhenUsed/>
    <w:rsid w:val="002959AA"/>
    <w:pPr>
      <w:tabs>
        <w:tab w:val="center" w:pos="4252"/>
        <w:tab w:val="right" w:pos="8504"/>
      </w:tabs>
      <w:snapToGrid w:val="0"/>
    </w:pPr>
  </w:style>
  <w:style w:type="character" w:customStyle="1" w:styleId="ad">
    <w:name w:val="フッター (文字)"/>
    <w:basedOn w:val="a0"/>
    <w:link w:val="ac"/>
    <w:uiPriority w:val="99"/>
    <w:rsid w:val="002959AA"/>
  </w:style>
  <w:style w:type="table" w:styleId="ae">
    <w:name w:val="Table Grid"/>
    <w:basedOn w:val="a1"/>
    <w:uiPriority w:val="39"/>
    <w:rsid w:val="00CA2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156</TotalTime>
  <Pages>2</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湯口 早也香（広報課）</dc:creator>
  <cp:keywords/>
  <dc:description/>
  <cp:lastModifiedBy>宇賀 隆晃（広報課）</cp:lastModifiedBy>
  <cp:revision>14</cp:revision>
  <dcterms:created xsi:type="dcterms:W3CDTF">2025-02-05T03:59:00Z</dcterms:created>
  <dcterms:modified xsi:type="dcterms:W3CDTF">2026-02-02T04:06:00Z</dcterms:modified>
</cp:coreProperties>
</file>